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A0310C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11</w:t>
            </w:r>
            <w:r w:rsidR="005A2DE0">
              <w:rPr>
                <w:rFonts w:ascii="Times New Roman" w:hAnsi="Times New Roman" w:cs="Times New Roman"/>
                <w:sz w:val="22"/>
                <w:szCs w:val="22"/>
              </w:rPr>
              <w:t xml:space="preserve"> июл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09</w:t>
            </w:r>
            <w:bookmarkStart w:id="0" w:name="_GoBack"/>
            <w:bookmarkEnd w:id="0"/>
            <w:r w:rsidR="005A2DE0">
              <w:rPr>
                <w:rFonts w:ascii="Times New Roman" w:hAnsi="Times New Roman" w:cs="Times New Roman"/>
                <w:sz w:val="22"/>
                <w:szCs w:val="22"/>
              </w:rPr>
              <w:t> августа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A0310C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A84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29</cp:revision>
  <cp:lastPrinted>2022-03-03T06:23:00Z</cp:lastPrinted>
  <dcterms:created xsi:type="dcterms:W3CDTF">2022-02-03T13:40:00Z</dcterms:created>
  <dcterms:modified xsi:type="dcterms:W3CDTF">2022-07-18T05:07:00Z</dcterms:modified>
</cp:coreProperties>
</file>